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31" w:rsidRPr="00323BAD" w:rsidRDefault="009B2331" w:rsidP="00DC21CB">
      <w:pPr>
        <w:pStyle w:val="Nagwek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7"/>
      <w:r w:rsidRPr="0032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na temat przetwarzania danych osobowych</w:t>
      </w:r>
      <w:r w:rsidR="00323BAD" w:rsidRPr="0032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kandydata na studia doktoranckie lub doktoranta UPP </w:t>
      </w:r>
    </w:p>
    <w:bookmarkEnd w:id="0"/>
    <w:p w:rsidR="009E2B6F" w:rsidRPr="00323BAD" w:rsidRDefault="009E2B6F" w:rsidP="00C526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E2B6F" w:rsidRPr="00323BAD" w:rsidRDefault="009E2B6F" w:rsidP="00C526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Informuję, że: </w:t>
      </w:r>
    </w:p>
    <w:p w:rsidR="009E2B6F" w:rsidRPr="00323BAD" w:rsidRDefault="009E2B6F" w:rsidP="00C526B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administratorem Pani/Pana danych osobowych jest Uniwersytet Przyrodnicz</w:t>
      </w:r>
      <w:r w:rsidR="009B2331" w:rsidRPr="00323BAD">
        <w:rPr>
          <w:rFonts w:ascii="Times New Roman" w:hAnsi="Times New Roman" w:cs="Times New Roman"/>
          <w:color w:val="000000" w:themeColor="text1"/>
        </w:rPr>
        <w:t>y</w:t>
      </w:r>
      <w:r w:rsidRPr="00323BAD">
        <w:rPr>
          <w:rFonts w:ascii="Times New Roman" w:hAnsi="Times New Roman" w:cs="Times New Roman"/>
          <w:color w:val="000000" w:themeColor="text1"/>
        </w:rPr>
        <w:t xml:space="preserve"> </w:t>
      </w:r>
      <w:r w:rsidR="009B2331"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>w Poznaniu z siedzibą w Poznaniu przy ul.Wojska Polskiego 28, zwany dalej Administratorem; Administrator prowadzi operacje przetwarzania Pani/Pana danych osobowych;</w:t>
      </w:r>
    </w:p>
    <w:p w:rsidR="009E2B6F" w:rsidRPr="00323BAD" w:rsidRDefault="009E2B6F" w:rsidP="00C526B1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inspektorem  danych  osobowych  u  Administratora  jest mgr inż. Tomasz Napierała, e-mail: tomasz.napierala@up.poznan.pl;</w:t>
      </w:r>
    </w:p>
    <w:p w:rsidR="009E2B6F" w:rsidRPr="00323BAD" w:rsidRDefault="009E2B6F" w:rsidP="00C52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Pani/Pana dane osobowe przetwarzane będą w celu gromadzenia danych osobowych związanych z rekrutacją i odbywaniem studiów doktoranckich na Wydziale ………………………………………</w:t>
      </w:r>
      <w:r w:rsidR="00DC21CB">
        <w:rPr>
          <w:rFonts w:ascii="Times New Roman" w:hAnsi="Times New Roman" w:cs="Times New Roman"/>
          <w:color w:val="000000" w:themeColor="text1"/>
        </w:rPr>
        <w:t>…………………………………………………</w:t>
      </w:r>
      <w:r w:rsidR="00C526B1">
        <w:rPr>
          <w:rFonts w:ascii="Times New Roman" w:hAnsi="Times New Roman" w:cs="Times New Roman"/>
          <w:color w:val="000000" w:themeColor="text1"/>
        </w:rPr>
        <w:t>……….</w:t>
      </w:r>
      <w:r w:rsidRPr="00323BAD">
        <w:rPr>
          <w:rFonts w:ascii="Times New Roman" w:hAnsi="Times New Roman" w:cs="Times New Roman"/>
          <w:color w:val="000000" w:themeColor="text1"/>
        </w:rPr>
        <w:t xml:space="preserve"> Uniwersytetu Przyrodniczego w Poznaniu </w:t>
      </w:r>
      <w:r w:rsidR="009B2331" w:rsidRPr="00323BAD">
        <w:rPr>
          <w:rFonts w:ascii="Times New Roman" w:hAnsi="Times New Roman" w:cs="Times New Roman"/>
          <w:color w:val="000000" w:themeColor="text1"/>
        </w:rPr>
        <w:t xml:space="preserve">i </w:t>
      </w:r>
      <w:r w:rsidRPr="00323BAD">
        <w:rPr>
          <w:rFonts w:ascii="Times New Roman" w:hAnsi="Times New Roman" w:cs="Times New Roman"/>
          <w:color w:val="000000" w:themeColor="text1"/>
        </w:rPr>
        <w:t>bę</w:t>
      </w:r>
      <w:r w:rsidR="009B2331" w:rsidRPr="00323BAD">
        <w:rPr>
          <w:rFonts w:ascii="Times New Roman" w:hAnsi="Times New Roman" w:cs="Times New Roman"/>
          <w:color w:val="000000" w:themeColor="text1"/>
        </w:rPr>
        <w:t>dą udostępniane innym odbiorcom (</w:t>
      </w:r>
      <w:r w:rsidR="00DC21CB" w:rsidRPr="00DC21CB">
        <w:rPr>
          <w:rFonts w:ascii="Times New Roman" w:hAnsi="Times New Roman" w:cs="Times New Roman"/>
          <w:lang w:val="en-US"/>
        </w:rPr>
        <w:t>IT Consulting Auditing</w:t>
      </w:r>
      <w:r w:rsidR="00DC21CB">
        <w:rPr>
          <w:rFonts w:ascii="Times New Roman" w:hAnsi="Times New Roman" w:cs="Times New Roman"/>
          <w:lang w:val="en-US"/>
        </w:rPr>
        <w:t xml:space="preserve"> dawniej </w:t>
      </w:r>
      <w:r w:rsidR="009B2331" w:rsidRPr="00323BAD">
        <w:rPr>
          <w:rFonts w:ascii="Times New Roman" w:hAnsi="Times New Roman" w:cs="Times New Roman"/>
          <w:color w:val="000000" w:themeColor="text1"/>
        </w:rPr>
        <w:t>Kalasoft, Ośrodek Przetwarzania Informacji</w:t>
      </w:r>
      <w:r w:rsidR="00DC21CB">
        <w:rPr>
          <w:rFonts w:ascii="Times New Roman" w:hAnsi="Times New Roman" w:cs="Times New Roman"/>
          <w:color w:val="000000" w:themeColor="text1"/>
        </w:rPr>
        <w:t>-PIB</w:t>
      </w:r>
      <w:r w:rsidR="009B2331" w:rsidRPr="00323BAD">
        <w:rPr>
          <w:rFonts w:ascii="Times New Roman" w:hAnsi="Times New Roman" w:cs="Times New Roman"/>
          <w:color w:val="000000" w:themeColor="text1"/>
        </w:rPr>
        <w:t>).</w:t>
      </w:r>
    </w:p>
    <w:p w:rsidR="009E2B6F" w:rsidRPr="00323BAD" w:rsidRDefault="009E2B6F" w:rsidP="00C526B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podstawą przetwarzania Pani/Pana danych osobowych jest rozporządzenie Parlamentu Europejskiego i Rady Unii Europejskiej z 2016/679 z dnia 27 kwietnia 2016 r. </w:t>
      </w:r>
      <w:r w:rsidR="00D141F4"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 xml:space="preserve">w sprawie ochrony osób fizycznych w związku z przetwarzaniem danych osobowych </w:t>
      </w:r>
      <w:r w:rsidR="00032CD3"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>i w sprawie swobodnego przepływu takich danych oraz uchylenia dyrektywy 95/46/W (ogólne rozporządzenie o ochronie danych);</w:t>
      </w:r>
    </w:p>
    <w:p w:rsidR="009E2B6F" w:rsidRPr="00323BAD" w:rsidRDefault="009E2B6F" w:rsidP="00DC21C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podanie danych jest niezbędne do zawarcia, umów, których treść wynika </w:t>
      </w:r>
      <w:r w:rsidRPr="00323BAD">
        <w:rPr>
          <w:rFonts w:ascii="Times New Roman" w:hAnsi="Times New Roman" w:cs="Times New Roman"/>
          <w:color w:val="000000" w:themeColor="text1"/>
        </w:rPr>
        <w:br/>
        <w:t xml:space="preserve">z załączników 6 do 9 uchwały nr 102/2017 Senatu UPP z dnia 28 czerwca 2017 r. </w:t>
      </w:r>
      <w:r w:rsidR="00D141F4"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bCs/>
          <w:color w:val="000000" w:themeColor="text1"/>
        </w:rPr>
        <w:t xml:space="preserve">w sprawie: zasad pobierania opłat za świadczone usługi edukacyjne oraz opłat związanych z odbywaniem studiów, trybu i warunków zwalniania z tych opłat studentów lub doktorantów oraz określenia wzorów umów zawieranych między uczelnią a osobami korzystającymi z usług edukacyjnych; </w:t>
      </w:r>
      <w:r w:rsidRPr="00323BAD">
        <w:rPr>
          <w:rFonts w:ascii="Times New Roman" w:hAnsi="Times New Roman" w:cs="Times New Roman"/>
          <w:color w:val="000000" w:themeColor="text1"/>
        </w:rPr>
        <w:t xml:space="preserve">umowy o przyznanie stypendium doktorskiego oraz podjęcia decyzji przez Rektora w sprawie przyznania/nieprzyznania stypendiów: doktoranckiego; zwiększenia stypendium doktoranckiego; stypendium dla najlepszych doktorantów, o których mowa </w:t>
      </w:r>
      <w:r w:rsid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 xml:space="preserve">w odpowiednio art. 200 ust. 5, art.200a i art. 199 ust.1 pkt. 3 ustawy z dnia 27 lipca 2005 r. Prawo o szkolnictwie Wyższym oraz podjęcia decyzji przez Dziekana w sprawie przyznania stypendiów doktoranckich z art. 200 ust.6 ww. ustawy oraz podjęcia decyzji w sprawie przyznania/nieprzyznania pomocy materialnej, o której mowa w art. 199 ww. ustawy, w przypadku niepodania danych </w:t>
      </w:r>
      <w:r w:rsidR="000456DF">
        <w:rPr>
          <w:rFonts w:ascii="Times New Roman" w:hAnsi="Times New Roman" w:cs="Times New Roman"/>
          <w:color w:val="000000" w:themeColor="text1"/>
        </w:rPr>
        <w:t xml:space="preserve">lub wniesienia sprzeciwu odnośnie ich przetwarzania </w:t>
      </w:r>
      <w:r w:rsidRPr="00323BAD">
        <w:rPr>
          <w:rFonts w:ascii="Times New Roman" w:hAnsi="Times New Roman" w:cs="Times New Roman"/>
          <w:color w:val="000000" w:themeColor="text1"/>
        </w:rPr>
        <w:t xml:space="preserve">niemożliwe </w:t>
      </w:r>
      <w:r w:rsidR="000456DF">
        <w:rPr>
          <w:rFonts w:ascii="Times New Roman" w:hAnsi="Times New Roman" w:cs="Times New Roman"/>
          <w:color w:val="000000" w:themeColor="text1"/>
        </w:rPr>
        <w:t xml:space="preserve">będzie </w:t>
      </w:r>
      <w:r w:rsidRPr="00323BAD">
        <w:rPr>
          <w:rFonts w:ascii="Times New Roman" w:hAnsi="Times New Roman" w:cs="Times New Roman"/>
          <w:color w:val="000000" w:themeColor="text1"/>
        </w:rPr>
        <w:t xml:space="preserve">zawarcie </w:t>
      </w:r>
      <w:r w:rsidR="000456DF">
        <w:rPr>
          <w:rFonts w:ascii="Times New Roman" w:hAnsi="Times New Roman" w:cs="Times New Roman"/>
          <w:color w:val="000000" w:themeColor="text1"/>
        </w:rPr>
        <w:t xml:space="preserve">lub realizacja </w:t>
      </w:r>
      <w:r w:rsidRPr="00323BAD">
        <w:rPr>
          <w:rFonts w:ascii="Times New Roman" w:hAnsi="Times New Roman" w:cs="Times New Roman"/>
          <w:color w:val="000000" w:themeColor="text1"/>
        </w:rPr>
        <w:t>ww. umów</w:t>
      </w:r>
      <w:r w:rsidR="008E33E6">
        <w:rPr>
          <w:rFonts w:ascii="Times New Roman" w:hAnsi="Times New Roman" w:cs="Times New Roman"/>
          <w:color w:val="000000" w:themeColor="text1"/>
        </w:rPr>
        <w:t xml:space="preserve"> i podjęcie ww. decyzji.</w:t>
      </w:r>
    </w:p>
    <w:p w:rsidR="009E2B6F" w:rsidRPr="00323BAD" w:rsidRDefault="009E2B6F" w:rsidP="00DC21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noProof w:val="0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podanie danych jest niezbędne do realizacji zapisów Rozporządzenia Ministra Nauki </w:t>
      </w:r>
      <w:r w:rsidR="00D141F4" w:rsidRPr="00323BAD">
        <w:rPr>
          <w:rFonts w:ascii="Times New Roman" w:hAnsi="Times New Roman" w:cs="Times New Roman"/>
          <w:color w:val="000000" w:themeColor="text1"/>
        </w:rPr>
        <w:br/>
      </w:r>
      <w:r w:rsidR="002B4242">
        <w:rPr>
          <w:rFonts w:ascii="Times New Roman" w:hAnsi="Times New Roman" w:cs="Times New Roman"/>
          <w:color w:val="000000" w:themeColor="text1"/>
        </w:rPr>
        <w:t>i S</w:t>
      </w:r>
      <w:r w:rsidRPr="00323BAD">
        <w:rPr>
          <w:rFonts w:ascii="Times New Roman" w:hAnsi="Times New Roman" w:cs="Times New Roman"/>
          <w:color w:val="000000" w:themeColor="text1"/>
        </w:rPr>
        <w:t xml:space="preserve">zkolnictwa Wyższego z dnia 25 września 2014 </w:t>
      </w:r>
      <w:r w:rsidRPr="00323BAD">
        <w:rPr>
          <w:rFonts w:ascii="Times New Roman" w:hAnsi="Times New Roman" w:cs="Times New Roman"/>
          <w:bCs/>
          <w:noProof w:val="0"/>
          <w:color w:val="000000" w:themeColor="text1"/>
        </w:rPr>
        <w:t xml:space="preserve">w sprawie ogólnopolskiego wykazu studentów i ogólnopolskiego wykazu doktorantów (tekst jedn. </w:t>
      </w:r>
      <w:r w:rsidRPr="00323BAD">
        <w:rPr>
          <w:rFonts w:ascii="Times New Roman" w:hAnsi="Times New Roman" w:cs="Times New Roman"/>
          <w:noProof w:val="0"/>
          <w:color w:val="000000" w:themeColor="text1"/>
        </w:rPr>
        <w:t>Dz</w:t>
      </w:r>
      <w:r w:rsidR="002B4242">
        <w:rPr>
          <w:rFonts w:ascii="Times New Roman" w:hAnsi="Times New Roman" w:cs="Times New Roman"/>
          <w:noProof w:val="0"/>
          <w:color w:val="000000" w:themeColor="text1"/>
        </w:rPr>
        <w:t>. U.</w:t>
      </w:r>
      <w:bookmarkStart w:id="1" w:name="_GoBack"/>
      <w:bookmarkEnd w:id="1"/>
      <w:r w:rsidRPr="00323BAD">
        <w:rPr>
          <w:rFonts w:ascii="Times New Roman" w:hAnsi="Times New Roman" w:cs="Times New Roman"/>
          <w:noProof w:val="0"/>
          <w:color w:val="000000" w:themeColor="text1"/>
        </w:rPr>
        <w:t xml:space="preserve"> 2018 r. poz. 288)</w:t>
      </w:r>
    </w:p>
    <w:p w:rsidR="009E2B6F" w:rsidRPr="00323BAD" w:rsidRDefault="009E2B6F" w:rsidP="00DC21C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posiada Pani/Pan prawo do:</w:t>
      </w:r>
    </w:p>
    <w:p w:rsidR="00523601" w:rsidRPr="00323BAD" w:rsidRDefault="009E2B6F" w:rsidP="00DC21C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żądania od Administratora dostępu do swoich danych osobowych, ich sprostowania, usunięcia lub ograniczenia przetwarzania danych </w:t>
      </w:r>
      <w:r w:rsidR="00D141F4" w:rsidRPr="00323BAD">
        <w:rPr>
          <w:rFonts w:ascii="Times New Roman" w:hAnsi="Times New Roman" w:cs="Times New Roman"/>
          <w:color w:val="000000" w:themeColor="text1"/>
        </w:rPr>
        <w:t>osobowych</w:t>
      </w:r>
    </w:p>
    <w:p w:rsidR="009E2B6F" w:rsidRPr="00323BAD" w:rsidRDefault="009E2B6F" w:rsidP="00DC21C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wniesienia sprzeci</w:t>
      </w:r>
      <w:r w:rsidR="00D141F4" w:rsidRPr="00323BAD">
        <w:rPr>
          <w:rFonts w:ascii="Times New Roman" w:hAnsi="Times New Roman" w:cs="Times New Roman"/>
          <w:color w:val="000000" w:themeColor="text1"/>
        </w:rPr>
        <w:t xml:space="preserve">wu wobec takiego przetwarzania </w:t>
      </w:r>
    </w:p>
    <w:p w:rsidR="009E2B6F" w:rsidRPr="00323BAD" w:rsidRDefault="009E2B6F" w:rsidP="00DC21C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przenoszenia danych,</w:t>
      </w:r>
    </w:p>
    <w:p w:rsidR="009E2B6F" w:rsidRPr="00323BAD" w:rsidRDefault="009E2B6F" w:rsidP="00DC21C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wniesienia skargi do organu nadzorczego,</w:t>
      </w:r>
    </w:p>
    <w:p w:rsidR="009E2B6F" w:rsidRPr="00323BAD" w:rsidRDefault="009E2B6F" w:rsidP="00DC21C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cofnięcia zgody na przetwarzanie danych osobowych.</w:t>
      </w:r>
    </w:p>
    <w:p w:rsidR="009E2B6F" w:rsidRPr="00323BAD" w:rsidRDefault="009E2B6F" w:rsidP="00DC21C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Pani/Pana dane osobowe nie podlegają zautomatyzowanemu podejmowaniu decyzji, </w:t>
      </w:r>
      <w:r w:rsidR="00523601"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>w tym profilowaniu;</w:t>
      </w:r>
    </w:p>
    <w:p w:rsidR="00E2442A" w:rsidRPr="00323BAD" w:rsidRDefault="009E2B6F" w:rsidP="00DC21C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Pani/Pana dane osobowe będą </w:t>
      </w:r>
      <w:r w:rsidR="00D673E6" w:rsidRPr="00323BAD">
        <w:rPr>
          <w:rFonts w:ascii="Times New Roman" w:hAnsi="Times New Roman" w:cs="Times New Roman"/>
          <w:color w:val="000000" w:themeColor="text1"/>
        </w:rPr>
        <w:t xml:space="preserve">przetwarzane przez </w:t>
      </w:r>
      <w:r w:rsidR="00E2442A" w:rsidRPr="00323BAD">
        <w:rPr>
          <w:rFonts w:ascii="Times New Roman" w:hAnsi="Times New Roman" w:cs="Times New Roman"/>
          <w:color w:val="000000" w:themeColor="text1"/>
        </w:rPr>
        <w:t>jednostki Administratora</w:t>
      </w:r>
      <w:r w:rsidR="000974B7" w:rsidRPr="00323BAD">
        <w:rPr>
          <w:rFonts w:ascii="Times New Roman" w:hAnsi="Times New Roman" w:cs="Times New Roman"/>
          <w:color w:val="000000" w:themeColor="text1"/>
        </w:rPr>
        <w:t xml:space="preserve">. Po </w:t>
      </w:r>
      <w:r w:rsidR="00E2442A" w:rsidRPr="00323BAD">
        <w:rPr>
          <w:rFonts w:ascii="Times New Roman" w:hAnsi="Times New Roman" w:cs="Times New Roman"/>
          <w:color w:val="000000" w:themeColor="text1"/>
        </w:rPr>
        <w:t>us</w:t>
      </w:r>
      <w:r w:rsidR="000974B7" w:rsidRPr="00323BAD">
        <w:rPr>
          <w:rFonts w:ascii="Times New Roman" w:hAnsi="Times New Roman" w:cs="Times New Roman"/>
          <w:color w:val="000000" w:themeColor="text1"/>
        </w:rPr>
        <w:t>taniu tytułu do ich gromadzenia (patrz pkt. 3</w:t>
      </w:r>
      <w:r w:rsidR="000974B7" w:rsidRPr="00323BAD">
        <w:rPr>
          <w:rFonts w:ascii="Times New Roman" w:hAnsi="Times New Roman" w:cs="Times New Roman"/>
          <w:color w:val="000000" w:themeColor="text1"/>
        </w:rPr>
        <w:t>)</w:t>
      </w:r>
      <w:r w:rsidR="000974B7" w:rsidRPr="00323BAD">
        <w:rPr>
          <w:rFonts w:ascii="Times New Roman" w:hAnsi="Times New Roman" w:cs="Times New Roman"/>
          <w:color w:val="000000" w:themeColor="text1"/>
        </w:rPr>
        <w:t xml:space="preserve"> będą przechowywane w Archiwum Uczelnianym. </w:t>
      </w:r>
    </w:p>
    <w:sectPr w:rsidR="00E2442A" w:rsidRPr="00323BAD" w:rsidSect="000456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8E" w:rsidRDefault="0021008E" w:rsidP="008E33E6">
      <w:pPr>
        <w:spacing w:after="0" w:line="240" w:lineRule="auto"/>
      </w:pPr>
      <w:r>
        <w:separator/>
      </w:r>
    </w:p>
  </w:endnote>
  <w:endnote w:type="continuationSeparator" w:id="0">
    <w:p w:rsidR="0021008E" w:rsidRDefault="0021008E" w:rsidP="008E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8E" w:rsidRDefault="0021008E" w:rsidP="008E33E6">
      <w:pPr>
        <w:spacing w:after="0" w:line="240" w:lineRule="auto"/>
      </w:pPr>
      <w:r>
        <w:separator/>
      </w:r>
    </w:p>
  </w:footnote>
  <w:footnote w:type="continuationSeparator" w:id="0">
    <w:p w:rsidR="0021008E" w:rsidRDefault="0021008E" w:rsidP="008E3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E9FE522E"/>
    <w:lvl w:ilvl="0" w:tplc="E81CFE5E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323A"/>
    <w:multiLevelType w:val="hybridMultilevel"/>
    <w:tmpl w:val="34E0E7A8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FE"/>
    <w:rsid w:val="00020763"/>
    <w:rsid w:val="00032CD3"/>
    <w:rsid w:val="000456DF"/>
    <w:rsid w:val="000974B7"/>
    <w:rsid w:val="0020059D"/>
    <w:rsid w:val="0021008E"/>
    <w:rsid w:val="0021009F"/>
    <w:rsid w:val="0027205C"/>
    <w:rsid w:val="002B4242"/>
    <w:rsid w:val="00323BAD"/>
    <w:rsid w:val="00362DFE"/>
    <w:rsid w:val="004373FF"/>
    <w:rsid w:val="00451736"/>
    <w:rsid w:val="00523601"/>
    <w:rsid w:val="005413AA"/>
    <w:rsid w:val="0079562A"/>
    <w:rsid w:val="008E33E6"/>
    <w:rsid w:val="0091141A"/>
    <w:rsid w:val="009B2331"/>
    <w:rsid w:val="009E2B6F"/>
    <w:rsid w:val="00AE05FD"/>
    <w:rsid w:val="00C526B1"/>
    <w:rsid w:val="00D141F4"/>
    <w:rsid w:val="00D673E6"/>
    <w:rsid w:val="00DC21CB"/>
    <w:rsid w:val="00E2442A"/>
    <w:rsid w:val="00E662D0"/>
    <w:rsid w:val="00E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B68D-9DBA-43A8-A089-620C0C32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6F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2B6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E2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3E6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3E6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2018-05-28T10:35:00Z</dcterms:created>
  <dcterms:modified xsi:type="dcterms:W3CDTF">2018-06-13T13:33:00Z</dcterms:modified>
</cp:coreProperties>
</file>