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FB" w:rsidRDefault="00834FFB" w:rsidP="0083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Informacje </w:t>
      </w:r>
      <w:r w:rsidRPr="00234D89">
        <w:rPr>
          <w:rFonts w:ascii="Times New Roman" w:hAnsi="Times New Roman" w:cs="Times New Roman"/>
          <w:b/>
          <w:sz w:val="28"/>
          <w:szCs w:val="28"/>
        </w:rPr>
        <w:t>w sprawie usług cateringowych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34D89">
        <w:rPr>
          <w:rFonts w:ascii="Times New Roman" w:hAnsi="Times New Roman" w:cs="Times New Roman"/>
          <w:b/>
          <w:sz w:val="28"/>
          <w:szCs w:val="28"/>
        </w:rPr>
        <w:t>dla jednostek organizacyjnych Uczelni</w:t>
      </w:r>
    </w:p>
    <w:p w:rsidR="002C7312" w:rsidRDefault="00602D0D" w:rsidP="002C7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Gospodarczy i Zaopatrzenia uprzejmie informuje, że w </w:t>
      </w:r>
      <w:r w:rsidR="00BC69F5">
        <w:rPr>
          <w:rFonts w:ascii="Times New Roman" w:hAnsi="Times New Roman" w:cs="Times New Roman"/>
          <w:sz w:val="24"/>
          <w:szCs w:val="24"/>
        </w:rPr>
        <w:t>w</w:t>
      </w:r>
      <w:r w:rsidR="00BC69F5" w:rsidRPr="00BC69F5">
        <w:rPr>
          <w:rFonts w:ascii="Times New Roman" w:hAnsi="Times New Roman" w:cs="Times New Roman"/>
          <w:sz w:val="24"/>
          <w:szCs w:val="24"/>
        </w:rPr>
        <w:t xml:space="preserve">yniku rozstrzygnięcia postępowania </w:t>
      </w:r>
      <w:r w:rsidR="00910121">
        <w:rPr>
          <w:rFonts w:ascii="Times New Roman" w:hAnsi="Times New Roman" w:cs="Times New Roman"/>
          <w:sz w:val="24"/>
          <w:szCs w:val="24"/>
        </w:rPr>
        <w:t xml:space="preserve">przetargowego </w:t>
      </w:r>
      <w:r w:rsidR="00BC69F5">
        <w:rPr>
          <w:rFonts w:ascii="Times New Roman" w:hAnsi="Times New Roman" w:cs="Times New Roman"/>
          <w:sz w:val="24"/>
          <w:szCs w:val="24"/>
        </w:rPr>
        <w:t>o</w:t>
      </w:r>
      <w:r w:rsidR="00BC69F5" w:rsidRPr="00BC69F5">
        <w:rPr>
          <w:rFonts w:ascii="Times New Roman" w:hAnsi="Times New Roman" w:cs="Times New Roman"/>
          <w:sz w:val="24"/>
          <w:szCs w:val="24"/>
        </w:rPr>
        <w:t>bsług</w:t>
      </w:r>
      <w:r w:rsidR="00BC69F5">
        <w:rPr>
          <w:rFonts w:ascii="Times New Roman" w:hAnsi="Times New Roman" w:cs="Times New Roman"/>
          <w:sz w:val="24"/>
          <w:szCs w:val="24"/>
        </w:rPr>
        <w:t>a</w:t>
      </w:r>
      <w:r w:rsidR="00BC69F5" w:rsidRPr="00BC69F5">
        <w:rPr>
          <w:rFonts w:ascii="Times New Roman" w:hAnsi="Times New Roman" w:cs="Times New Roman"/>
          <w:sz w:val="24"/>
          <w:szCs w:val="24"/>
        </w:rPr>
        <w:t xml:space="preserve"> </w:t>
      </w:r>
      <w:r w:rsidR="00B46D30" w:rsidRPr="00F73C8B">
        <w:rPr>
          <w:rFonts w:ascii="Times New Roman" w:hAnsi="Times New Roman" w:cs="Times New Roman"/>
          <w:b/>
          <w:sz w:val="24"/>
          <w:szCs w:val="24"/>
        </w:rPr>
        <w:t>wszystkich</w:t>
      </w:r>
      <w:r w:rsidR="00BC69F5" w:rsidRPr="00BC69F5">
        <w:rPr>
          <w:rFonts w:ascii="Times New Roman" w:hAnsi="Times New Roman" w:cs="Times New Roman"/>
          <w:sz w:val="24"/>
          <w:szCs w:val="24"/>
        </w:rPr>
        <w:t xml:space="preserve"> planowanych przez jednostki organizacyjne UPP </w:t>
      </w:r>
      <w:r w:rsidR="00BC69F5" w:rsidRPr="008718EC">
        <w:rPr>
          <w:rFonts w:ascii="Times New Roman" w:hAnsi="Times New Roman" w:cs="Times New Roman"/>
          <w:sz w:val="24"/>
          <w:szCs w:val="24"/>
        </w:rPr>
        <w:t>konferencj</w:t>
      </w:r>
      <w:r w:rsidR="00BC69F5">
        <w:rPr>
          <w:rFonts w:ascii="Times New Roman" w:hAnsi="Times New Roman" w:cs="Times New Roman"/>
          <w:sz w:val="24"/>
          <w:szCs w:val="24"/>
        </w:rPr>
        <w:t>i</w:t>
      </w:r>
      <w:r w:rsidR="00BC69F5" w:rsidRPr="008718EC">
        <w:rPr>
          <w:rFonts w:ascii="Times New Roman" w:hAnsi="Times New Roman" w:cs="Times New Roman"/>
          <w:sz w:val="24"/>
          <w:szCs w:val="24"/>
        </w:rPr>
        <w:t>, narad, spotka</w:t>
      </w:r>
      <w:r w:rsidR="00BC69F5">
        <w:rPr>
          <w:rFonts w:ascii="Times New Roman" w:hAnsi="Times New Roman" w:cs="Times New Roman"/>
          <w:sz w:val="24"/>
          <w:szCs w:val="24"/>
        </w:rPr>
        <w:t>ń</w:t>
      </w:r>
      <w:r w:rsidR="00BC69F5" w:rsidRPr="008718EC">
        <w:rPr>
          <w:rFonts w:ascii="Times New Roman" w:hAnsi="Times New Roman" w:cs="Times New Roman"/>
          <w:sz w:val="24"/>
          <w:szCs w:val="24"/>
        </w:rPr>
        <w:t xml:space="preserve"> seminaryjny</w:t>
      </w:r>
      <w:r w:rsidR="00BC69F5">
        <w:rPr>
          <w:rFonts w:ascii="Times New Roman" w:hAnsi="Times New Roman" w:cs="Times New Roman"/>
          <w:sz w:val="24"/>
          <w:szCs w:val="24"/>
        </w:rPr>
        <w:t>ch</w:t>
      </w:r>
      <w:r w:rsidR="00BC69F5" w:rsidRPr="008718EC">
        <w:rPr>
          <w:rFonts w:ascii="Times New Roman" w:hAnsi="Times New Roman" w:cs="Times New Roman"/>
          <w:sz w:val="24"/>
          <w:szCs w:val="24"/>
        </w:rPr>
        <w:t>, imprez okolicznościowy</w:t>
      </w:r>
      <w:r w:rsidR="00BC69F5">
        <w:rPr>
          <w:rFonts w:ascii="Times New Roman" w:hAnsi="Times New Roman" w:cs="Times New Roman"/>
          <w:sz w:val="24"/>
          <w:szCs w:val="24"/>
        </w:rPr>
        <w:t>ch</w:t>
      </w:r>
      <w:r w:rsidR="00BC69F5" w:rsidRPr="008718EC">
        <w:rPr>
          <w:rFonts w:ascii="Times New Roman" w:hAnsi="Times New Roman" w:cs="Times New Roman"/>
          <w:sz w:val="24"/>
          <w:szCs w:val="24"/>
        </w:rPr>
        <w:t xml:space="preserve"> w jednostkach, itp.</w:t>
      </w:r>
      <w:r w:rsidR="00BC69F5">
        <w:rPr>
          <w:rFonts w:ascii="Times New Roman" w:hAnsi="Times New Roman" w:cs="Times New Roman"/>
          <w:sz w:val="24"/>
          <w:szCs w:val="24"/>
        </w:rPr>
        <w:t xml:space="preserve"> powierzona została </w:t>
      </w:r>
      <w:r w:rsidR="00BC69F5" w:rsidRPr="00BC69F5">
        <w:rPr>
          <w:rFonts w:ascii="Times New Roman" w:hAnsi="Times New Roman" w:cs="Times New Roman"/>
          <w:sz w:val="24"/>
          <w:szCs w:val="24"/>
        </w:rPr>
        <w:t>firm</w:t>
      </w:r>
      <w:r w:rsidR="00BC69F5">
        <w:rPr>
          <w:rFonts w:ascii="Times New Roman" w:hAnsi="Times New Roman" w:cs="Times New Roman"/>
          <w:sz w:val="24"/>
          <w:szCs w:val="24"/>
        </w:rPr>
        <w:t>ie</w:t>
      </w:r>
      <w:r w:rsidR="00BC69F5" w:rsidRPr="00BC69F5">
        <w:rPr>
          <w:rFonts w:ascii="Times New Roman" w:hAnsi="Times New Roman" w:cs="Times New Roman"/>
          <w:sz w:val="24"/>
          <w:szCs w:val="24"/>
        </w:rPr>
        <w:t xml:space="preserve">: </w:t>
      </w:r>
      <w:r w:rsidR="00687102" w:rsidRPr="00687102">
        <w:rPr>
          <w:rFonts w:ascii="Times New Roman" w:hAnsi="Times New Roman" w:cs="Times New Roman"/>
          <w:b/>
          <w:sz w:val="24"/>
          <w:szCs w:val="24"/>
        </w:rPr>
        <w:t xml:space="preserve">VIP Catering ul. św. Marcin 87, 61-808 Poznań </w:t>
      </w:r>
      <w:r w:rsidR="001145B8">
        <w:rPr>
          <w:rFonts w:ascii="Times New Roman" w:hAnsi="Times New Roman" w:cs="Times New Roman"/>
          <w:sz w:val="24"/>
          <w:szCs w:val="24"/>
        </w:rPr>
        <w:t xml:space="preserve">z którą Uczelnia zawarła umowę na </w:t>
      </w:r>
      <w:r w:rsidR="001145B8" w:rsidRPr="00AD6A61">
        <w:rPr>
          <w:rFonts w:ascii="Times New Roman" w:hAnsi="Times New Roman" w:cs="Times New Roman"/>
          <w:b/>
          <w:sz w:val="24"/>
          <w:szCs w:val="24"/>
        </w:rPr>
        <w:t>sukcesywne świadczenie usług cateringowych</w:t>
      </w:r>
      <w:r w:rsidR="00BC69F5" w:rsidRPr="00AD6A61">
        <w:rPr>
          <w:rFonts w:ascii="Times New Roman" w:hAnsi="Times New Roman" w:cs="Times New Roman"/>
          <w:b/>
          <w:sz w:val="24"/>
          <w:szCs w:val="24"/>
        </w:rPr>
        <w:t>.</w:t>
      </w:r>
      <w:r w:rsidR="002C7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D0D" w:rsidRDefault="00602D0D" w:rsidP="002C7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9F5" w:rsidRDefault="00BC69F5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Firma ta świadczyć będzie </w:t>
      </w:r>
      <w:r w:rsidRPr="008718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usługi </w:t>
      </w:r>
      <w:r w:rsidRPr="008718EC">
        <w:rPr>
          <w:rFonts w:ascii="Times New Roman" w:hAnsi="Times New Roman" w:cs="Times New Roman"/>
          <w:color w:val="000000"/>
          <w:sz w:val="24"/>
          <w:szCs w:val="24"/>
        </w:rPr>
        <w:t xml:space="preserve">na terenie obiektów </w:t>
      </w:r>
      <w:r w:rsidRPr="008718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należących do </w:t>
      </w:r>
      <w:r w:rsidRPr="008718EC">
        <w:rPr>
          <w:rFonts w:ascii="Times New Roman" w:hAnsi="Times New Roman" w:cs="Times New Roman"/>
          <w:color w:val="000000"/>
          <w:sz w:val="24"/>
          <w:szCs w:val="24"/>
        </w:rPr>
        <w:t>Uczelni</w:t>
      </w:r>
      <w:r w:rsidRPr="008718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oraz obiektów będących w użytkowaniu</w:t>
      </w:r>
      <w:r w:rsidR="00F73C8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Uczelni</w:t>
      </w:r>
      <w:r w:rsidR="00FB03E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od 1.06.2017 r. do 31.05.2018 r</w:t>
      </w:r>
      <w:r w:rsidRPr="008718EC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="00B46D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</w:p>
    <w:p w:rsidR="00602D0D" w:rsidRDefault="00602D0D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C7312" w:rsidRPr="0098476A" w:rsidRDefault="002C7312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W związku z powyższym jednostk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organizacyjn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UPP zamierzając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2C1536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zorganizować </w:t>
      </w:r>
      <w:r w:rsidR="008932B5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jakiekolwiek wydarzenie </w:t>
      </w:r>
      <w:r w:rsidR="00F1319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związane z konsumpcją jedzenia</w:t>
      </w:r>
      <w:r w:rsidR="00F1319B" w:rsidRPr="0098476A">
        <w:rPr>
          <w:b/>
          <w:color w:val="333333"/>
          <w:lang w:val="en-US"/>
        </w:rPr>
        <w:t xml:space="preserve"> 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zobowiązan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a jest 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do złożenia zlecenia w w/w firmie.</w:t>
      </w:r>
    </w:p>
    <w:p w:rsidR="002C7312" w:rsidRDefault="002C7312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C7312" w:rsidRPr="00A93244" w:rsidRDefault="002C7312" w:rsidP="002C731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2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spotkani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A932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wybiera menu wyłącznie z asortymentu ujętego w wykazie znajdującym się w zleceniu.</w:t>
      </w:r>
    </w:p>
    <w:p w:rsidR="002C7312" w:rsidRPr="00B86CAB" w:rsidRDefault="002C7312" w:rsidP="002C7312">
      <w:p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D27" w:rsidRDefault="00126799" w:rsidP="0012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 spotkania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obowiązek </w:t>
      </w:r>
      <w:r w:rsidR="00DA1D27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zleceniem usługi uzyskać akceptację wniosku o udzielenie zamówienia publicznego przez komórkę wszczynającą.</w:t>
      </w:r>
    </w:p>
    <w:p w:rsidR="00DA1D27" w:rsidRDefault="00DA1D27" w:rsidP="0012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Pr="00B86CAB" w:rsidRDefault="00DA1D27" w:rsidP="0012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 spotkania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obowiązek </w:t>
      </w:r>
      <w:r w:rsidR="00126799"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przesłać Wykonawcy zlecenie </w:t>
      </w:r>
      <w:r w:rsidR="00126799" w:rsidRPr="00B86CAB">
        <w:rPr>
          <w:rFonts w:ascii="Times New Roman" w:eastAsia="Calibri" w:hAnsi="Times New Roman" w:cs="Times New Roman"/>
          <w:sz w:val="24"/>
          <w:szCs w:val="24"/>
          <w:lang w:eastAsia="ar-SA"/>
        </w:rPr>
        <w:t>nie później niż na:</w:t>
      </w:r>
    </w:p>
    <w:p w:rsidR="00126799" w:rsidRPr="00B86CAB" w:rsidRDefault="00F117D6" w:rsidP="0012679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26799"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dni robocze</w:t>
      </w:r>
      <w:r w:rsidR="00126799"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przypadające przed dniem świadczenia usługi, w przypadku gdy liczba gości przekracza 30 osób, </w:t>
      </w:r>
    </w:p>
    <w:p w:rsidR="00126799" w:rsidRPr="00B86CAB" w:rsidRDefault="00F117D6" w:rsidP="0012679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26799"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424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</w:t>
      </w:r>
      <w:r w:rsidR="00126799"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robocz</w:t>
      </w:r>
      <w:r w:rsidR="003424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</w:t>
      </w:r>
      <w:r w:rsidR="00126799"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przypadając</w:t>
      </w:r>
      <w:r w:rsidR="0034243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bookmarkStart w:id="0" w:name="_GoBack"/>
      <w:bookmarkEnd w:id="0"/>
      <w:r w:rsidR="00126799"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 dniem świadczenia usługi, w przypadku gdy zlecenie dotyczy organizacji przerwy kawowej oraz w przypadku, gdy liczba gości wydarzenia nie przekracza 30 osób. </w:t>
      </w: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ma obowiązek potwierdzić otrzymanie i przyjęcie do realizacji zlecenia, przesyłając na  podany w zleceniu adres e-mail organizatora spotkania stosowną informację.</w:t>
      </w: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126799" w:rsidRPr="00C14137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odmowy wykonania zlecenia w miejscu, czasie lub na warunkach wskazanych przez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organizatora spotkania</w:t>
      </w: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zleceniu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będzie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 </w:t>
      </w: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uprawniony do powierzenia wykonania tego zlecenia osobie trzeciej na koszt i ryzyko Wykonawcy. </w:t>
      </w:r>
    </w:p>
    <w:p w:rsidR="00126799" w:rsidRPr="00C14137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prawo do odwołania usługi cateringowej z przyczyn od niego niezależnych, o czym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powiadomi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pocztą e-mail z co najmniej </w:t>
      </w:r>
      <w:r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godzinnym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wyprzedzeniem w stosunku do terminu planowanego spotkania.  </w:t>
      </w:r>
    </w:p>
    <w:p w:rsidR="00A93244" w:rsidRDefault="00A93244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prawo do zmiany liczby uczestników zleconej usługi </w:t>
      </w:r>
    </w:p>
    <w:p w:rsidR="00126799" w:rsidRPr="00C14137" w:rsidRDefault="00126799" w:rsidP="00126799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z co najmniej </w:t>
      </w:r>
      <w:r w:rsidRPr="00C1413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24 godzinnym</w:t>
      </w: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wyprzedzeniem w stosunku do terminu planowanego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, w przypadku, gdy liczba gości przekroczy 30 osób,</w:t>
      </w:r>
    </w:p>
    <w:p w:rsidR="00126799" w:rsidRPr="00C14137" w:rsidRDefault="00126799" w:rsidP="00126799">
      <w:pPr>
        <w:pStyle w:val="Akapitzlist"/>
        <w:widowControl w:val="0"/>
        <w:numPr>
          <w:ilvl w:val="0"/>
          <w:numId w:val="5"/>
        </w:numPr>
        <w:tabs>
          <w:tab w:val="left" w:pos="705"/>
        </w:tabs>
        <w:suppressAutoHyphens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z co najmniej </w:t>
      </w:r>
      <w:r w:rsidRPr="00C1413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12 godzinnym</w:t>
      </w: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wyprzedzeniem w stosunku do terminu planowanego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, w przypadku, gdy zlecenie dotyczy organizacji przerwy kawowej oraz w przypadku, gdy liczba gości spotkania nie przekroczy 30 osób.</w:t>
      </w: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 czym Wykonawca zostanie powiadomiony pocztą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.</w:t>
      </w: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126799" w:rsidRPr="00B86CAB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prawo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nieznacznych przesunięć przerw czasowych w trakcie realizacji danej usługi, w przypadku, gdy będzie tego wymagał przebieg spotkania. </w:t>
      </w:r>
    </w:p>
    <w:p w:rsidR="00126799" w:rsidRPr="00B86CAB" w:rsidRDefault="00126799" w:rsidP="001267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Pr="00B86CAB" w:rsidRDefault="00126799" w:rsidP="001267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realizowanej umowy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zobowiązany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do: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przygotowania posiłków we własnym zakresie i w pomieszczeniach wykonawcy (transport do miejsca świadczenia usługi w specjalnych pojemnikach/termosach, zapewniających utrzymanie należytej jakości potraw w tym konsystencji, walorów smakowych jak i estetycznych. Wszelkie pojemniki, termosy, naczynia używane do transportu potraw muszą posiadać odpowiednie atesty i certyfikaty wydane przez własciwe jednostki potwierdzające dopuszczenie do kontaktu z żywnością), przez cały okres obowiązywania umowy miejsce przygotowania posiłków musi spełniać aktualne wymogi sanitarno-higieniczne.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przygotowania posiłków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wyłącznie przy użyciu produktów świeżych, w dniu ich dostawy zgodnie z ustalonym szczegółowym menu, spełniających normy jakości produktów spożywczych zgodnie z obowiązującymi przepisami dotyczącymi bezpieczeństwa żywności i żywienia oraz posiadających w odniesieniu do produktów przetworzonych (np.: kawa, herbata, cukier, ciastka kruche, soki, woda, mleko) datę przydatności do spożycia wygasającą nie wcześniej niż na 1 miesiąc przed dniem wykonania usługi;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serwowania potraw i napojów w temperaturze optymalnej dla danego rodzaju posiłku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Instytutu Żywności i Żywienia, wg których optymalne temperatury dla posiłków to: 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potraw na zimno (surówki, sałatki, wędliny, zimne sosy, chłodniki, napoje zimne, desery zimne itp.) 4ºC,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zup na gorąco minimum 75ºC,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gorących dań głównych (dania mięsne, drobiowe, podrobowe, rybne itp.) i deserów gorących (budynie, suflety itp.) minimum 63ºC,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napojów gorących (kawa, herbata) minimum 80ºC.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djustRightInd w:val="0"/>
        <w:spacing w:after="0" w:line="240" w:lineRule="auto"/>
        <w:ind w:left="340" w:hanging="35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dostarczenia (wraz z montażem i ustawieniem) odpowiedniej ilości stołów bufetowych oraz stolików koktajlowych, a także aranżacji i dekoracji stołów (w tym świeżych kwiatów ciętych, świec) w sposób uzgodniony z Zamawiającym, najpóźniej na 30 minut przed rozpoczęciem wydarzenia,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 w:hanging="3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wyeksponowania potraw w sposób, który zabezpieczy je przed ewentualnymi zanieczyszczeniami zewnętrznymi, zarówno tymi, które mogą przedostać się z otoczenia, jak również tymi od konsumentów - dotyczy to bufetu szwedzkiego, w których stosowany jest system samoobsługowy,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usuwania przez obsługę kelnerską na bieżąco odpadów pokonsumpcyjnych do specjalnie do tego celu przeznaczonych i oznakowanych pojemników. Nie dopuszczalne jest gromadzenie na stołach brudnych naczyń z resztkami jedzenia,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wydzielenia i oznaczenia miejsc zwrotu naczyń brudnych, tak aby w żaden sposób nie łączyło się ono z miejscem ekspozycji potraw - dotyczy to bufetu szwedzkiego, w których stosowany jest system samoobsługowy,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zapewnienia odpowiednich urządzeń grzewczych (bemarów, podgrzewaczy oraz kabli do ich podłączenia), które będą utrzymywały wymaganą temperaturę potraw,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z ekspozycji nie zużytych potraw ciepłych utrzymywać w podgrzewaczach przez okres dłuższy niż 2 godziny jako żywność nie nadającą się do spożycia,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zdemontowania i zebrania stołów bufetowych oraz stolików koktajlowych, naczyń i resztek jedzenia oraz przygotowania i pozostawienia odpowiednio zapakowanej pozostałej części pożywienia w ciągu 45 minut po zakończeniu spotkania (w zależności od charakteru wydarzenia i uzgodnień z Zamawiającym),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świadczenia usług cateringowych z wykorzystaniem, nie posiadających cech znacznego zużycia, pęknięć, uszczerbków itp.: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czystych, wysterylizowanych białych, jednorakich podczas danego wydarzenia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lastRenderedPageBreak/>
        <w:t>zestawów porcelanowych lub ceramicznych,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naczyń szklanych do napojów zimnych (dzbanków, karafek), naczyń na napoje (filiżanek, szklanek) lub naczyń cateringowych jednorazowych wg wskazań Zamawiającego przy poszczególnych zamówieniach,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warników lub termosów do podania kawy i herbaty (termosy minimum jeden na 4 osoby),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naczyń do serwowania potraw: wieloporcjowych (tace ze stali nierdzewnej, półmiski porcelanowe lub ceramiczne), bemarów niezbędnych do podawania potraw ciepłych, 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sztućców platerowanych dla każdego z uczestników spotkania (estetycznych, wolnych od cech znacznego zużycia),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6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obrusów i serwet materiałowych (estetycznie wygladających, jednorodnych, czystych, bez widocznych uszkodzeń tkaniny, wyprasowanych, wielkością dostosowanych do stołów), serwetek bawełnianych i serwetek papierowych,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jednobarwnych lub ze wzorem wg wskazań Zamawiającego,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6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posiadania podczas realizacji usługi zapasu naczyń  min. 20%,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zapewnienia obsługi kelnerskiej, technicznej, menedżerskiej, rozumianej jako działanie osoby lub osób odpowiedzialnych za rozmieszczenie potraw, ich uzupełnianie i podanie oraz sprzątanie w trakcie i po zakończeniu uroczystości – min. 1 osoba na 20 obsługiwanych gości. Osoby wykonujące obsługę kelnerską będą ubrane w czyste, wyprasowane, nieuszkodzone, jednakowe, białe koszule, czarne spodnie lub spódnice, czarne fartuchy oraz będą posiadały aktualne badania sanitarno-epidemiologiczne,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zapewnienia, w przypadku uroczystości o charakterze międzynarodowym, obsługi kelnerskiej przez co najmniej 2 kelnerów posługujących się językiem angielskim na poziomie pozwalającym na swobodną komunikację z gośćmi.</w:t>
      </w:r>
    </w:p>
    <w:p w:rsidR="00126799" w:rsidRPr="00C14137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opisania potraw w języku polskim, angielskim oraz oznaczenia potraw wegetariańskich na życzenie organizatora uroczystości</w:t>
      </w: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>.</w:t>
      </w: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Organizator spotkania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prawo wglądu do wszystkich dokumentów potwierdzających jakość wykorzystanych produktów, atestów na urządzenia, sprzęt, naczynia, opakowania transportowe wykorzystywane w procesie przygotowania i transportu posiłków oraz wyrywkowej kontroli gramatury oraz jakości potraw w formie degustacji.</w:t>
      </w:r>
    </w:p>
    <w:p w:rsidR="00B52BDC" w:rsidRDefault="00B52BDC" w:rsidP="00B52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B52BDC" w:rsidRPr="00B52BDC" w:rsidRDefault="00B872BB" w:rsidP="00B52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Wykonawca </w:t>
      </w:r>
      <w:r w:rsidRPr="00DF130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 cenie produktów </w:t>
      </w:r>
      <w:r w:rsidR="00B52BDC" w:rsidRPr="00B52B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uwzględni</w:t>
      </w: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ł</w:t>
      </w:r>
      <w:r w:rsidR="00B52BDC" w:rsidRPr="00B52B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wszystkie koszty wykonania zamówienia </w:t>
      </w: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 tym</w:t>
      </w:r>
      <w:r w:rsidR="00D3170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:</w:t>
      </w: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obsługę kelnerską, menadżerską, transport cateringu, wynajem naczyń, szkła, sztućców, banerów, podgrzewaczy, wynajem obrusów (bawełnianych), serwetek bawełnianych lub papierowych wg. </w:t>
      </w:r>
      <w:r w:rsidR="00D3170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</w:t>
      </w: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zoru organizatora spotkania, aranżacji i dekoracji stołów ( </w:t>
      </w:r>
      <w:r w:rsidR="00D3170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ś</w:t>
      </w: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wiece, kwiaty), wynajem (montaż, ustawienie, demontaż) stołów bufetowych, stolików koktajlowych.</w:t>
      </w:r>
      <w:r w:rsidR="00B52BDC" w:rsidRPr="00B52B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:rsidR="00126799" w:rsidRDefault="00126799" w:rsidP="0012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799" w:rsidRDefault="00126799" w:rsidP="00C22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00128">
        <w:rPr>
          <w:rFonts w:ascii="Times New Roman" w:hAnsi="Times New Roman" w:cs="Times New Roman"/>
          <w:sz w:val="24"/>
          <w:szCs w:val="24"/>
        </w:rPr>
        <w:t xml:space="preserve"> dniu wydarzenia </w:t>
      </w:r>
      <w:r>
        <w:rPr>
          <w:rFonts w:ascii="Times New Roman" w:hAnsi="Times New Roman" w:cs="Times New Roman"/>
          <w:sz w:val="24"/>
          <w:szCs w:val="24"/>
        </w:rPr>
        <w:t xml:space="preserve">organizator spotkania podpisze </w:t>
      </w:r>
      <w:r w:rsidRPr="00D00128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00128">
        <w:rPr>
          <w:rFonts w:ascii="Times New Roman" w:hAnsi="Times New Roman" w:cs="Times New Roman"/>
          <w:sz w:val="24"/>
          <w:szCs w:val="24"/>
        </w:rPr>
        <w:t xml:space="preserve">ykonawcą </w:t>
      </w:r>
      <w:r>
        <w:rPr>
          <w:rFonts w:ascii="Times New Roman" w:hAnsi="Times New Roman" w:cs="Times New Roman"/>
          <w:sz w:val="24"/>
          <w:szCs w:val="24"/>
        </w:rPr>
        <w:t>protokół odbioru</w:t>
      </w:r>
      <w:r w:rsidRPr="002D19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E2C9A">
        <w:rPr>
          <w:rFonts w:ascii="Times New Roman" w:eastAsia="Calibri" w:hAnsi="Times New Roman" w:cs="Times New Roman"/>
          <w:sz w:val="24"/>
          <w:szCs w:val="24"/>
          <w:lang w:eastAsia="ar-SA"/>
        </w:rPr>
        <w:t>pobrany z r</w:t>
      </w:r>
      <w:r w:rsidRPr="00C14137">
        <w:rPr>
          <w:rFonts w:ascii="Times New Roman" w:eastAsia="Calibri" w:hAnsi="Times New Roman" w:cs="Times New Roman"/>
          <w:sz w:val="24"/>
          <w:szCs w:val="24"/>
          <w:lang w:eastAsia="ar-SA"/>
        </w:rPr>
        <w:t>epozytorium dokumentów Działu Gospodarczego i Zaopatrzenia (</w:t>
      </w:r>
      <w:hyperlink r:id="rId6" w:history="1">
        <w:r w:rsidRPr="00C14137">
          <w:rPr>
            <w:rStyle w:val="Hipercze"/>
            <w:rFonts w:ascii="Times New Roman" w:eastAsia="Calibri" w:hAnsi="Times New Roman" w:cs="Times New Roman"/>
            <w:sz w:val="24"/>
            <w:szCs w:val="24"/>
            <w:lang w:eastAsia="ar-SA"/>
          </w:rPr>
          <w:t>http://puls.edu.pl/?q=dokumenty/gospodarczy</w:t>
        </w:r>
      </w:hyperlink>
      <w:r w:rsidRPr="00C14137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protokole należy potwierdzić prawidłowość wykonania usługi przez Wykonawcę, jak również zamieścić wszelkie uwagi dotyczące nieprawidłowości w jej wykonaniu z dokładnym ich opisem.</w:t>
      </w:r>
    </w:p>
    <w:p w:rsidR="00126799" w:rsidRDefault="00126799" w:rsidP="00126799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330C" w:rsidRDefault="00AE330C"/>
    <w:sectPr w:rsidR="00AE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AC9"/>
    <w:multiLevelType w:val="hybridMultilevel"/>
    <w:tmpl w:val="3992FAA2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1614B"/>
    <w:multiLevelType w:val="hybridMultilevel"/>
    <w:tmpl w:val="6F580386"/>
    <w:lvl w:ilvl="0" w:tplc="686EB628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>
    <w:nsid w:val="4F566582"/>
    <w:multiLevelType w:val="hybridMultilevel"/>
    <w:tmpl w:val="0DD60A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C7D6F"/>
    <w:multiLevelType w:val="hybridMultilevel"/>
    <w:tmpl w:val="C08C5C78"/>
    <w:lvl w:ilvl="0" w:tplc="DA42B20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27F8DDA8">
      <w:start w:val="1"/>
      <w:numFmt w:val="lowerLetter"/>
      <w:lvlText w:val="%2."/>
      <w:lvlJc w:val="left"/>
      <w:pPr>
        <w:ind w:left="1070" w:hanging="360"/>
      </w:pPr>
      <w:rPr>
        <w:color w:val="auto"/>
      </w:rPr>
    </w:lvl>
    <w:lvl w:ilvl="2" w:tplc="7292C1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53C45"/>
    <w:multiLevelType w:val="hybridMultilevel"/>
    <w:tmpl w:val="DFAC839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E79A8"/>
    <w:multiLevelType w:val="hybridMultilevel"/>
    <w:tmpl w:val="0E5A001C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9B"/>
    <w:rsid w:val="001145B8"/>
    <w:rsid w:val="00126799"/>
    <w:rsid w:val="001B73C9"/>
    <w:rsid w:val="002046D9"/>
    <w:rsid w:val="002C1536"/>
    <w:rsid w:val="002C7312"/>
    <w:rsid w:val="002E26D4"/>
    <w:rsid w:val="00342431"/>
    <w:rsid w:val="00375B7B"/>
    <w:rsid w:val="00460E5D"/>
    <w:rsid w:val="005073EB"/>
    <w:rsid w:val="005E7827"/>
    <w:rsid w:val="00602D0D"/>
    <w:rsid w:val="00687102"/>
    <w:rsid w:val="006A1288"/>
    <w:rsid w:val="00834FFB"/>
    <w:rsid w:val="008718EC"/>
    <w:rsid w:val="008932B5"/>
    <w:rsid w:val="00910121"/>
    <w:rsid w:val="009448A6"/>
    <w:rsid w:val="0098476A"/>
    <w:rsid w:val="00A93244"/>
    <w:rsid w:val="00AD6A61"/>
    <w:rsid w:val="00AE330C"/>
    <w:rsid w:val="00B46D30"/>
    <w:rsid w:val="00B52BDC"/>
    <w:rsid w:val="00B872BB"/>
    <w:rsid w:val="00BC69F5"/>
    <w:rsid w:val="00BF5C95"/>
    <w:rsid w:val="00C224B4"/>
    <w:rsid w:val="00C27C24"/>
    <w:rsid w:val="00D31709"/>
    <w:rsid w:val="00DA1D27"/>
    <w:rsid w:val="00DB2A9B"/>
    <w:rsid w:val="00DF1309"/>
    <w:rsid w:val="00DF468B"/>
    <w:rsid w:val="00EE2C9A"/>
    <w:rsid w:val="00EE6D69"/>
    <w:rsid w:val="00F117D6"/>
    <w:rsid w:val="00F1319B"/>
    <w:rsid w:val="00F73C8B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7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7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ls.edu.pl/?q=dokumenty/gospodarcz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2016-04-29T06:47:00Z</dcterms:created>
  <dcterms:modified xsi:type="dcterms:W3CDTF">2017-05-24T11:05:00Z</dcterms:modified>
</cp:coreProperties>
</file>