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861" w:rsidRPr="0012071D" w:rsidRDefault="0012071D" w:rsidP="003A2861">
      <w:pPr>
        <w:pBdr>
          <w:bottom w:val="single" w:sz="6" w:space="5" w:color="BBBBBB"/>
        </w:pBdr>
        <w:spacing w:before="100" w:beforeAutospacing="1" w:after="100" w:afterAutospacing="1" w:line="360" w:lineRule="atLeast"/>
        <w:jc w:val="center"/>
        <w:outlineLvl w:val="0"/>
        <w:rPr>
          <w:rFonts w:ascii="Tahoma" w:hAnsi="Tahoma" w:cs="Tahoma"/>
          <w:b/>
          <w:bCs/>
          <w:i/>
          <w:color w:val="006600"/>
          <w:kern w:val="36"/>
          <w:sz w:val="28"/>
          <w:szCs w:val="28"/>
          <w:lang w:eastAsia="pl-PL"/>
        </w:rPr>
      </w:pPr>
      <w:r>
        <w:rPr>
          <w:rFonts w:ascii="Tahoma" w:hAnsi="Tahoma" w:cs="Tahoma"/>
          <w:b/>
          <w:bCs/>
          <w:color w:val="006600"/>
          <w:kern w:val="36"/>
          <w:sz w:val="28"/>
          <w:szCs w:val="28"/>
          <w:lang w:eastAsia="pl-PL"/>
        </w:rPr>
        <w:t>Zakwaterowanie doktorantów w domu s</w:t>
      </w:r>
      <w:r w:rsidR="003A2861" w:rsidRPr="009735A9">
        <w:rPr>
          <w:rFonts w:ascii="Tahoma" w:hAnsi="Tahoma" w:cs="Tahoma"/>
          <w:b/>
          <w:bCs/>
          <w:color w:val="006600"/>
          <w:kern w:val="36"/>
          <w:sz w:val="28"/>
          <w:szCs w:val="28"/>
          <w:lang w:eastAsia="pl-PL"/>
        </w:rPr>
        <w:t>tudenckim</w:t>
      </w:r>
      <w:r>
        <w:rPr>
          <w:rFonts w:ascii="Tahoma" w:hAnsi="Tahoma" w:cs="Tahoma"/>
          <w:b/>
          <w:bCs/>
          <w:color w:val="006600"/>
          <w:kern w:val="36"/>
          <w:sz w:val="28"/>
          <w:szCs w:val="28"/>
          <w:lang w:eastAsia="pl-PL"/>
        </w:rPr>
        <w:t xml:space="preserve"> </w:t>
      </w:r>
      <w:bookmarkStart w:id="0" w:name="_GoBack"/>
      <w:r w:rsidRPr="0012071D">
        <w:rPr>
          <w:rFonts w:ascii="Tahoma" w:hAnsi="Tahoma" w:cs="Tahoma"/>
          <w:b/>
          <w:bCs/>
          <w:i/>
          <w:color w:val="006600"/>
          <w:kern w:val="36"/>
          <w:sz w:val="28"/>
          <w:szCs w:val="28"/>
          <w:lang w:eastAsia="pl-PL"/>
        </w:rPr>
        <w:t>Jurand</w:t>
      </w:r>
    </w:p>
    <w:bookmarkEnd w:id="0"/>
    <w:p w:rsidR="003A2861" w:rsidRPr="009735A9" w:rsidRDefault="003A2861" w:rsidP="003A2861">
      <w:pPr>
        <w:pBdr>
          <w:bottom w:val="single" w:sz="6" w:space="5" w:color="BBBBBB"/>
        </w:pBdr>
        <w:spacing w:before="100" w:beforeAutospacing="1" w:after="100" w:afterAutospacing="1" w:line="360" w:lineRule="atLeast"/>
        <w:jc w:val="center"/>
        <w:outlineLvl w:val="0"/>
        <w:rPr>
          <w:rFonts w:ascii="Tahoma" w:hAnsi="Tahoma" w:cs="Tahoma"/>
          <w:b/>
          <w:bCs/>
          <w:color w:val="006600"/>
          <w:kern w:val="36"/>
          <w:sz w:val="28"/>
          <w:szCs w:val="28"/>
          <w:lang w:eastAsia="pl-PL"/>
        </w:rPr>
      </w:pPr>
      <w:r w:rsidRPr="009735A9">
        <w:rPr>
          <w:rFonts w:ascii="Tahoma" w:hAnsi="Tahoma" w:cs="Tahoma"/>
          <w:b/>
          <w:bCs/>
          <w:color w:val="006600"/>
          <w:kern w:val="36"/>
          <w:sz w:val="28"/>
          <w:szCs w:val="28"/>
          <w:lang w:eastAsia="pl-PL"/>
        </w:rPr>
        <w:t>w roku akademickim 201</w:t>
      </w:r>
      <w:r w:rsidR="00281C1E">
        <w:rPr>
          <w:rFonts w:ascii="Tahoma" w:hAnsi="Tahoma" w:cs="Tahoma"/>
          <w:b/>
          <w:bCs/>
          <w:color w:val="006600"/>
          <w:kern w:val="36"/>
          <w:sz w:val="28"/>
          <w:szCs w:val="28"/>
          <w:lang w:eastAsia="pl-PL"/>
        </w:rPr>
        <w:t>9</w:t>
      </w:r>
      <w:r w:rsidRPr="009735A9">
        <w:rPr>
          <w:rFonts w:ascii="Tahoma" w:hAnsi="Tahoma" w:cs="Tahoma"/>
          <w:b/>
          <w:bCs/>
          <w:color w:val="006600"/>
          <w:kern w:val="36"/>
          <w:sz w:val="28"/>
          <w:szCs w:val="28"/>
          <w:lang w:eastAsia="pl-PL"/>
        </w:rPr>
        <w:t>/</w:t>
      </w:r>
      <w:r w:rsidR="00281C1E">
        <w:rPr>
          <w:rFonts w:ascii="Tahoma" w:hAnsi="Tahoma" w:cs="Tahoma"/>
          <w:b/>
          <w:bCs/>
          <w:color w:val="006600"/>
          <w:kern w:val="36"/>
          <w:sz w:val="28"/>
          <w:szCs w:val="28"/>
          <w:lang w:eastAsia="pl-PL"/>
        </w:rPr>
        <w:t>20</w:t>
      </w:r>
    </w:p>
    <w:p w:rsidR="003A2861" w:rsidRPr="00A67A0E" w:rsidRDefault="003A2861" w:rsidP="003A2861">
      <w:pPr>
        <w:pBdr>
          <w:bottom w:val="single" w:sz="6" w:space="5" w:color="BBBBBB"/>
        </w:pBdr>
        <w:spacing w:before="100" w:beforeAutospacing="1" w:after="100" w:afterAutospacing="1" w:line="360" w:lineRule="atLeast"/>
        <w:jc w:val="center"/>
        <w:outlineLvl w:val="0"/>
        <w:rPr>
          <w:rFonts w:ascii="Tahoma" w:hAnsi="Tahoma" w:cs="Tahoma"/>
          <w:b/>
          <w:bCs/>
          <w:color w:val="000000"/>
          <w:kern w:val="36"/>
          <w:sz w:val="28"/>
          <w:szCs w:val="28"/>
          <w:lang w:eastAsia="pl-PL"/>
        </w:rPr>
      </w:pPr>
    </w:p>
    <w:p w:rsidR="003A2861" w:rsidRPr="00A67A0E" w:rsidRDefault="003A2861" w:rsidP="003A286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pl-PL"/>
        </w:rPr>
      </w:pPr>
    </w:p>
    <w:p w:rsidR="003A2861" w:rsidRPr="00875E10" w:rsidRDefault="003A2861" w:rsidP="003A2861">
      <w:pPr>
        <w:tabs>
          <w:tab w:val="left" w:pos="3060"/>
        </w:tabs>
        <w:spacing w:after="0" w:line="360" w:lineRule="auto"/>
        <w:jc w:val="both"/>
        <w:rPr>
          <w:rFonts w:ascii="Times New Roman" w:hAnsi="Times New Roman"/>
          <w:bCs/>
          <w:color w:val="000000"/>
          <w:sz w:val="32"/>
          <w:szCs w:val="32"/>
          <w:lang w:eastAsia="pl-PL"/>
        </w:rPr>
      </w:pPr>
      <w:r w:rsidRPr="00366517">
        <w:rPr>
          <w:rFonts w:ascii="Times New Roman" w:hAnsi="Times New Roman"/>
          <w:color w:val="000000"/>
          <w:sz w:val="32"/>
          <w:szCs w:val="32"/>
          <w:lang w:eastAsia="pl-PL"/>
        </w:rPr>
        <w:tab/>
      </w:r>
      <w:r w:rsidRPr="009735A9">
        <w:rPr>
          <w:rFonts w:ascii="Times New Roman" w:hAnsi="Times New Roman"/>
          <w:b/>
          <w:color w:val="000000"/>
          <w:sz w:val="32"/>
          <w:szCs w:val="32"/>
          <w:lang w:eastAsia="pl-PL"/>
        </w:rPr>
        <w:t>Dział Rozwoju Uczelni</w:t>
      </w:r>
      <w:r w:rsidRPr="00366517">
        <w:rPr>
          <w:rFonts w:ascii="Times New Roman" w:hAnsi="Times New Roman"/>
          <w:color w:val="000000"/>
          <w:sz w:val="32"/>
          <w:szCs w:val="32"/>
          <w:lang w:eastAsia="pl-PL"/>
        </w:rPr>
        <w:t xml:space="preserve"> uprzejmie informuje, że zgodnie z zapisem § 18 </w:t>
      </w:r>
      <w:r w:rsidRPr="00366517">
        <w:rPr>
          <w:rFonts w:ascii="Times New Roman" w:hAnsi="Times New Roman"/>
          <w:bCs/>
          <w:i/>
          <w:sz w:val="32"/>
          <w:szCs w:val="32"/>
        </w:rPr>
        <w:t xml:space="preserve">Regulaminu ustalania wysokości, przyznawania i wypłacania świadczeń pomocy materialnej dla doktorantów Uniwersytetu Przyrodniczego w Poznaniu oraz zasad ich zakwaterowania w domach studenckich </w:t>
      </w:r>
      <w:r w:rsidRPr="00366517">
        <w:rPr>
          <w:rFonts w:ascii="Times New Roman" w:hAnsi="Times New Roman"/>
          <w:bCs/>
          <w:sz w:val="32"/>
          <w:szCs w:val="32"/>
        </w:rPr>
        <w:t xml:space="preserve">(zarządzenie Rektora </w:t>
      </w:r>
      <w:r>
        <w:rPr>
          <w:rFonts w:ascii="Times New Roman" w:hAnsi="Times New Roman"/>
          <w:bCs/>
          <w:sz w:val="32"/>
          <w:szCs w:val="32"/>
        </w:rPr>
        <w:br/>
      </w:r>
      <w:r w:rsidRPr="00366517">
        <w:rPr>
          <w:rFonts w:ascii="Times New Roman" w:hAnsi="Times New Roman"/>
          <w:bCs/>
          <w:sz w:val="32"/>
          <w:szCs w:val="32"/>
        </w:rPr>
        <w:t xml:space="preserve">nr 129/2014), </w:t>
      </w:r>
      <w:r w:rsidRPr="009735A9">
        <w:rPr>
          <w:rFonts w:ascii="Times New Roman" w:hAnsi="Times New Roman"/>
          <w:b/>
          <w:color w:val="000000"/>
          <w:sz w:val="32"/>
          <w:szCs w:val="32"/>
          <w:lang w:eastAsia="pl-PL"/>
        </w:rPr>
        <w:t xml:space="preserve">do dnia </w:t>
      </w:r>
      <w:r w:rsidRPr="009735A9">
        <w:rPr>
          <w:rFonts w:ascii="Times New Roman" w:hAnsi="Times New Roman"/>
          <w:b/>
          <w:bCs/>
          <w:color w:val="000000"/>
          <w:sz w:val="32"/>
          <w:szCs w:val="32"/>
          <w:lang w:eastAsia="pl-PL"/>
        </w:rPr>
        <w:t>30 czerwca br.</w:t>
      </w:r>
      <w:r w:rsidRPr="009735A9">
        <w:rPr>
          <w:rFonts w:ascii="Times New Roman" w:hAnsi="Times New Roman"/>
          <w:b/>
          <w:color w:val="000000"/>
          <w:sz w:val="32"/>
          <w:szCs w:val="32"/>
          <w:lang w:eastAsia="pl-PL"/>
        </w:rPr>
        <w:t xml:space="preserve"> przyjmuje </w:t>
      </w:r>
      <w:r w:rsidRPr="009735A9">
        <w:rPr>
          <w:rFonts w:ascii="Times New Roman" w:hAnsi="Times New Roman"/>
          <w:b/>
          <w:bCs/>
          <w:color w:val="000000"/>
          <w:sz w:val="32"/>
          <w:szCs w:val="32"/>
          <w:lang w:eastAsia="pl-PL"/>
        </w:rPr>
        <w:t>podania doktorantów o zakwaterowanie w Domu Studenckim „Jurand” w roku akademickim 20</w:t>
      </w:r>
      <w:r w:rsidR="00281C1E">
        <w:rPr>
          <w:rFonts w:ascii="Times New Roman" w:hAnsi="Times New Roman"/>
          <w:b/>
          <w:bCs/>
          <w:color w:val="000000"/>
          <w:sz w:val="32"/>
          <w:szCs w:val="32"/>
          <w:lang w:eastAsia="pl-PL"/>
        </w:rPr>
        <w:t>19/20.</w:t>
      </w:r>
      <w:r w:rsidRPr="009735A9">
        <w:rPr>
          <w:rFonts w:ascii="Times New Roman" w:hAnsi="Times New Roman"/>
          <w:b/>
          <w:bCs/>
          <w:color w:val="000000"/>
          <w:sz w:val="32"/>
          <w:szCs w:val="32"/>
          <w:lang w:eastAsia="pl-PL"/>
        </w:rPr>
        <w:t xml:space="preserve"> </w:t>
      </w:r>
      <w:r w:rsidR="00875E10" w:rsidRPr="00875E10">
        <w:rPr>
          <w:rFonts w:ascii="Times New Roman" w:hAnsi="Times New Roman"/>
          <w:bCs/>
          <w:color w:val="000000"/>
          <w:sz w:val="32"/>
          <w:szCs w:val="32"/>
          <w:lang w:eastAsia="pl-PL"/>
        </w:rPr>
        <w:t>Decyzje w sprawie zakwaterowania zostaną podjęte na początku lipca br.</w:t>
      </w:r>
    </w:p>
    <w:p w:rsidR="003A2861" w:rsidRDefault="003A2861" w:rsidP="003A2861">
      <w:pPr>
        <w:tabs>
          <w:tab w:val="left" w:pos="3060"/>
        </w:tabs>
        <w:spacing w:after="0" w:line="360" w:lineRule="auto"/>
        <w:jc w:val="both"/>
        <w:rPr>
          <w:rFonts w:ascii="Times New Roman" w:hAnsi="Times New Roman"/>
          <w:color w:val="000000"/>
          <w:sz w:val="32"/>
          <w:szCs w:val="32"/>
          <w:lang w:eastAsia="pl-PL"/>
        </w:rPr>
      </w:pPr>
      <w:r w:rsidRPr="009735A9">
        <w:rPr>
          <w:rFonts w:ascii="Times New Roman" w:hAnsi="Times New Roman"/>
          <w:b/>
          <w:color w:val="000000"/>
          <w:sz w:val="32"/>
          <w:szCs w:val="32"/>
          <w:lang w:eastAsia="pl-PL"/>
        </w:rPr>
        <w:t xml:space="preserve">Podania skierowane do Prorektora ds. Kadr i Rozwoju Uczelni prof. dr. hab. Romana </w:t>
      </w:r>
      <w:proofErr w:type="spellStart"/>
      <w:r w:rsidRPr="009735A9">
        <w:rPr>
          <w:rFonts w:ascii="Times New Roman" w:hAnsi="Times New Roman"/>
          <w:b/>
          <w:color w:val="000000"/>
          <w:sz w:val="32"/>
          <w:szCs w:val="32"/>
          <w:lang w:eastAsia="pl-PL"/>
        </w:rPr>
        <w:t>Gornowicza</w:t>
      </w:r>
      <w:proofErr w:type="spellEnd"/>
      <w:r w:rsidRPr="00366517">
        <w:rPr>
          <w:rFonts w:ascii="Times New Roman" w:hAnsi="Times New Roman"/>
          <w:color w:val="000000"/>
          <w:sz w:val="32"/>
          <w:szCs w:val="32"/>
          <w:lang w:eastAsia="pl-PL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eastAsia="pl-PL"/>
        </w:rPr>
        <w:br/>
      </w:r>
      <w:r w:rsidRPr="00366517">
        <w:rPr>
          <w:rFonts w:ascii="Times New Roman" w:hAnsi="Times New Roman"/>
          <w:color w:val="000000"/>
          <w:sz w:val="32"/>
          <w:szCs w:val="32"/>
          <w:lang w:eastAsia="pl-PL"/>
        </w:rPr>
        <w:t xml:space="preserve">z zachowaniem drogi służbowej (zaopiniowane przez opiekuna naukowego/promotora i kierownika studiów doktoranckich) proszę składać w pokoju 306 Collegium Maximum. </w:t>
      </w:r>
    </w:p>
    <w:p w:rsidR="00875E10" w:rsidRDefault="00875E10" w:rsidP="003A2861">
      <w:pPr>
        <w:tabs>
          <w:tab w:val="left" w:pos="3060"/>
        </w:tabs>
        <w:spacing w:after="0" w:line="360" w:lineRule="auto"/>
        <w:jc w:val="both"/>
        <w:rPr>
          <w:rFonts w:ascii="Times New Roman" w:hAnsi="Times New Roman"/>
          <w:color w:val="000000"/>
          <w:sz w:val="32"/>
          <w:szCs w:val="32"/>
          <w:lang w:eastAsia="pl-PL"/>
        </w:rPr>
      </w:pPr>
      <w:r w:rsidRPr="00366517">
        <w:rPr>
          <w:rFonts w:ascii="Times New Roman" w:hAnsi="Times New Roman"/>
          <w:color w:val="000000"/>
          <w:sz w:val="32"/>
          <w:szCs w:val="32"/>
          <w:lang w:eastAsia="pl-PL"/>
        </w:rPr>
        <w:t>Opłaty za zakwaterowanie w domach studenckich reguluje zarządzenie Rektora nr 42/2013.</w:t>
      </w:r>
    </w:p>
    <w:p w:rsidR="00875E10" w:rsidRDefault="00875E10" w:rsidP="003A2861">
      <w:pPr>
        <w:tabs>
          <w:tab w:val="left" w:pos="3060"/>
        </w:tabs>
        <w:spacing w:after="0" w:line="360" w:lineRule="auto"/>
        <w:jc w:val="both"/>
        <w:rPr>
          <w:rFonts w:ascii="Times New Roman" w:hAnsi="Times New Roman"/>
          <w:color w:val="000000"/>
          <w:sz w:val="32"/>
          <w:szCs w:val="32"/>
          <w:lang w:eastAsia="pl-PL"/>
        </w:rPr>
      </w:pPr>
    </w:p>
    <w:p w:rsidR="003A2861" w:rsidRPr="00A67A0E" w:rsidRDefault="003A2861" w:rsidP="003A2861">
      <w:pPr>
        <w:tabs>
          <w:tab w:val="left" w:pos="30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6517">
        <w:rPr>
          <w:rFonts w:ascii="Times New Roman" w:hAnsi="Times New Roman"/>
          <w:color w:val="000000"/>
          <w:sz w:val="32"/>
          <w:szCs w:val="32"/>
          <w:lang w:eastAsia="pl-PL"/>
        </w:rPr>
        <w:t xml:space="preserve">Osoby obecnie zamieszkujące w DS, które chcą przedłużyć okres zamieszkania w akademiku również proszone są o złożenie wniosku. </w:t>
      </w:r>
    </w:p>
    <w:p w:rsidR="00381D12" w:rsidRDefault="00381D12"/>
    <w:sectPr w:rsidR="00381D12" w:rsidSect="009735A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22"/>
    <w:rsid w:val="0012071D"/>
    <w:rsid w:val="00281C1E"/>
    <w:rsid w:val="00381D12"/>
    <w:rsid w:val="003A2861"/>
    <w:rsid w:val="0041784F"/>
    <w:rsid w:val="00786022"/>
    <w:rsid w:val="00787825"/>
    <w:rsid w:val="0087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E1FBE-9661-46BB-8946-61D800EC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86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2019-05-21T10:28:00Z</dcterms:created>
  <dcterms:modified xsi:type="dcterms:W3CDTF">2019-05-22T11:45:00Z</dcterms:modified>
</cp:coreProperties>
</file>